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Default="00F328BC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-187960</wp:posOffset>
            </wp:positionH>
            <wp:positionV relativeFrom="line">
              <wp:posOffset>-605790</wp:posOffset>
            </wp:positionV>
            <wp:extent cx="6950256" cy="1438275"/>
            <wp:effectExtent l="0" t="0" r="3175" b="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2321" cy="14387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3213" w:rsidRPr="00B2713E" w:rsidRDefault="00572A0A" w:rsidP="00F328BC">
      <w:pPr>
        <w:spacing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3E">
        <w:rPr>
          <w:rFonts w:ascii="Times New Roman" w:hAnsi="Times New Roman" w:cs="Times New Roman"/>
          <w:b/>
          <w:sz w:val="24"/>
          <w:szCs w:val="24"/>
        </w:rPr>
        <w:t xml:space="preserve">«Обращение с </w:t>
      </w:r>
      <w:r w:rsidR="00F328BC" w:rsidRPr="00B2713E">
        <w:rPr>
          <w:rFonts w:ascii="Times New Roman" w:hAnsi="Times New Roman" w:cs="Times New Roman"/>
          <w:b/>
          <w:sz w:val="24"/>
          <w:szCs w:val="24"/>
        </w:rPr>
        <w:t>ТКО</w:t>
      </w:r>
      <w:r w:rsidRPr="00B2713E">
        <w:rPr>
          <w:rFonts w:ascii="Times New Roman" w:hAnsi="Times New Roman" w:cs="Times New Roman"/>
          <w:b/>
          <w:sz w:val="24"/>
          <w:szCs w:val="24"/>
        </w:rPr>
        <w:t>»</w:t>
      </w:r>
      <w:r w:rsidR="00F328BC" w:rsidRPr="00B2713E">
        <w:rPr>
          <w:rFonts w:ascii="Times New Roman" w:hAnsi="Times New Roman" w:cs="Times New Roman"/>
          <w:b/>
          <w:sz w:val="24"/>
          <w:szCs w:val="24"/>
        </w:rPr>
        <w:t xml:space="preserve">: в январе </w:t>
      </w:r>
      <w:r w:rsidR="00062DC7">
        <w:rPr>
          <w:rFonts w:ascii="Times New Roman" w:hAnsi="Times New Roman" w:cs="Times New Roman"/>
          <w:b/>
          <w:sz w:val="24"/>
          <w:szCs w:val="24"/>
        </w:rPr>
        <w:t xml:space="preserve">2019 года </w:t>
      </w:r>
      <w:r w:rsidR="00333213" w:rsidRPr="00B2713E">
        <w:rPr>
          <w:rFonts w:ascii="Times New Roman" w:hAnsi="Times New Roman" w:cs="Times New Roman"/>
          <w:b/>
          <w:sz w:val="24"/>
          <w:szCs w:val="24"/>
        </w:rPr>
        <w:t>новая услуга</w:t>
      </w:r>
      <w:r w:rsidR="00F328BC" w:rsidRPr="00B2713E">
        <w:rPr>
          <w:rFonts w:ascii="Times New Roman" w:hAnsi="Times New Roman" w:cs="Times New Roman"/>
          <w:b/>
          <w:sz w:val="24"/>
          <w:szCs w:val="24"/>
        </w:rPr>
        <w:t xml:space="preserve"> появится</w:t>
      </w:r>
      <w:r w:rsidR="00333213" w:rsidRPr="00B2713E">
        <w:rPr>
          <w:rFonts w:ascii="Times New Roman" w:hAnsi="Times New Roman" w:cs="Times New Roman"/>
          <w:b/>
          <w:sz w:val="24"/>
          <w:szCs w:val="24"/>
        </w:rPr>
        <w:t xml:space="preserve"> в платежных документах жителей Подмосковья</w:t>
      </w:r>
    </w:p>
    <w:p w:rsidR="00333213" w:rsidRPr="00333213" w:rsidRDefault="00333213" w:rsidP="00333213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13">
        <w:rPr>
          <w:rFonts w:ascii="Times New Roman" w:hAnsi="Times New Roman" w:cs="Times New Roman"/>
          <w:sz w:val="24"/>
          <w:szCs w:val="24"/>
        </w:rPr>
        <w:t>Новая услуга «обращение с твердыми коммунальными отходами» появится в платежных документах ж</w:t>
      </w:r>
      <w:r w:rsidR="00CD624F">
        <w:rPr>
          <w:rFonts w:ascii="Times New Roman" w:hAnsi="Times New Roman" w:cs="Times New Roman"/>
          <w:sz w:val="24"/>
          <w:szCs w:val="24"/>
        </w:rPr>
        <w:t>ителей Подмосковья в январе 2019</w:t>
      </w:r>
      <w:r w:rsidRPr="003332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41F9" w:rsidRDefault="003B4A60" w:rsidP="00333213">
      <w:pPr>
        <w:spacing w:after="0" w:line="28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333213" w:rsidRPr="00333213">
        <w:rPr>
          <w:rFonts w:ascii="Times New Roman" w:hAnsi="Times New Roman" w:cs="Times New Roman"/>
          <w:iCs/>
          <w:sz w:val="24"/>
          <w:szCs w:val="24"/>
        </w:rPr>
        <w:t xml:space="preserve"> связи с 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изменениями федерального закона «Об отходах производства и потребления» стоимость услуг по сбору, вывозу, утилизации (захоронению) твердых коммунальных отходов исключается из ставки за содержание жилого помещения. </w:t>
      </w:r>
    </w:p>
    <w:p w:rsidR="00333213" w:rsidRPr="00333213" w:rsidRDefault="008F41F9" w:rsidP="00333213">
      <w:pPr>
        <w:spacing w:after="0" w:line="28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2A04FB" w:rsidRPr="00333213">
        <w:rPr>
          <w:rFonts w:ascii="Times New Roman" w:hAnsi="Times New Roman" w:cs="Times New Roman"/>
          <w:sz w:val="24"/>
          <w:szCs w:val="24"/>
        </w:rPr>
        <w:t>аньше за вывоз мусора отвечали управляющие компании и плата за услугу входила в состав платы</w:t>
      </w:r>
      <w:r w:rsidR="002A04FB">
        <w:rPr>
          <w:rFonts w:ascii="Times New Roman" w:hAnsi="Times New Roman" w:cs="Times New Roman"/>
          <w:sz w:val="24"/>
          <w:szCs w:val="24"/>
        </w:rPr>
        <w:t xml:space="preserve"> за </w:t>
      </w:r>
      <w:r w:rsidR="002A04FB" w:rsidRPr="00333213">
        <w:rPr>
          <w:rFonts w:ascii="Times New Roman" w:hAnsi="Times New Roman" w:cs="Times New Roman"/>
          <w:sz w:val="24"/>
          <w:szCs w:val="24"/>
        </w:rPr>
        <w:t>содержание жилого помещения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2A04FB">
        <w:rPr>
          <w:rFonts w:ascii="Times New Roman" w:hAnsi="Times New Roman" w:cs="Times New Roman"/>
          <w:sz w:val="24"/>
          <w:szCs w:val="24"/>
        </w:rPr>
        <w:t xml:space="preserve"> января 2019 года сбор и утилизацию мусора </w:t>
      </w:r>
      <w:r w:rsidR="002A04FB" w:rsidRPr="00333213">
        <w:rPr>
          <w:rFonts w:ascii="Times New Roman" w:hAnsi="Times New Roman" w:cs="Times New Roman"/>
          <w:sz w:val="24"/>
          <w:szCs w:val="24"/>
        </w:rPr>
        <w:t xml:space="preserve"> будут осуществлять региональные операторы</w:t>
      </w:r>
      <w:r w:rsidR="002A04FB">
        <w:rPr>
          <w:rFonts w:ascii="Times New Roman" w:hAnsi="Times New Roman" w:cs="Times New Roman"/>
          <w:sz w:val="24"/>
          <w:szCs w:val="24"/>
        </w:rPr>
        <w:t xml:space="preserve">, а  соответствующая услуга </w:t>
      </w:r>
      <w:r w:rsidR="006F09E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B4A60">
        <w:rPr>
          <w:rFonts w:ascii="Times New Roman" w:hAnsi="Times New Roman" w:cs="Times New Roman"/>
          <w:iCs/>
          <w:sz w:val="24"/>
          <w:szCs w:val="24"/>
        </w:rPr>
        <w:t>отражена в платежном документе</w:t>
      </w:r>
      <w:r w:rsidR="00333213" w:rsidRPr="00333213">
        <w:rPr>
          <w:rFonts w:ascii="Times New Roman" w:hAnsi="Times New Roman" w:cs="Times New Roman"/>
          <w:iCs/>
          <w:sz w:val="24"/>
          <w:szCs w:val="24"/>
        </w:rPr>
        <w:t xml:space="preserve"> отдельной строкой</w:t>
      </w:r>
      <w:r w:rsidR="00696A19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696A19">
        <w:rPr>
          <w:rFonts w:ascii="Times New Roman" w:hAnsi="Times New Roman" w:cs="Times New Roman"/>
          <w:iCs/>
          <w:sz w:val="24"/>
          <w:szCs w:val="24"/>
        </w:rPr>
        <w:t>обращение с твердыми коммунальными отходами»</w:t>
      </w:r>
      <w:r w:rsidR="00333213" w:rsidRPr="00333213">
        <w:rPr>
          <w:rFonts w:ascii="Times New Roman" w:hAnsi="Times New Roman" w:cs="Times New Roman"/>
          <w:iCs/>
          <w:sz w:val="24"/>
          <w:szCs w:val="24"/>
        </w:rPr>
        <w:t>.</w:t>
      </w:r>
    </w:p>
    <w:p w:rsidR="00333213" w:rsidRDefault="00333213" w:rsidP="00831E73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Подмосковье переходит на новый экологический стандарт обращения с твердыми коммунальными отходами, </w:t>
      </w:r>
      <w:r w:rsidR="00696A19">
        <w:rPr>
          <w:rFonts w:ascii="Times New Roman" w:hAnsi="Times New Roman" w:cs="Times New Roman"/>
          <w:sz w:val="24"/>
          <w:szCs w:val="24"/>
        </w:rPr>
        <w:t xml:space="preserve">который 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раздельный сбор </w:t>
      </w:r>
      <w:r w:rsidR="00696A19">
        <w:rPr>
          <w:rFonts w:ascii="Times New Roman" w:hAnsi="Times New Roman" w:cs="Times New Roman"/>
          <w:sz w:val="24"/>
          <w:szCs w:val="24"/>
        </w:rPr>
        <w:t>мусора</w:t>
      </w:r>
      <w:r w:rsidR="00831E73">
        <w:rPr>
          <w:rFonts w:ascii="Times New Roman" w:hAnsi="Times New Roman" w:cs="Times New Roman"/>
          <w:sz w:val="24"/>
          <w:szCs w:val="24"/>
        </w:rPr>
        <w:t>.</w:t>
      </w:r>
      <w:r w:rsidR="00696A19">
        <w:rPr>
          <w:rFonts w:ascii="Times New Roman" w:hAnsi="Times New Roman" w:cs="Times New Roman"/>
          <w:sz w:val="24"/>
          <w:szCs w:val="24"/>
        </w:rPr>
        <w:t xml:space="preserve"> Теперь для сбора мусора будут предназначены два контейнера. Первый, синий контейнер  – </w:t>
      </w:r>
      <w:r w:rsidR="005518B3">
        <w:rPr>
          <w:rFonts w:ascii="Times New Roman" w:hAnsi="Times New Roman" w:cs="Times New Roman"/>
          <w:sz w:val="24"/>
          <w:szCs w:val="24"/>
        </w:rPr>
        <w:t xml:space="preserve"> </w:t>
      </w:r>
      <w:r w:rsidR="00696A19">
        <w:rPr>
          <w:rFonts w:ascii="Times New Roman" w:hAnsi="Times New Roman" w:cs="Times New Roman"/>
          <w:sz w:val="24"/>
          <w:szCs w:val="24"/>
        </w:rPr>
        <w:t xml:space="preserve">для сухих отходов: пластика, макулатуры, металла и стекла. Эти отходы пойдут на переработку и производство новых товаров. Второй -  серый бак для смешанных отходов – предназначен для пищевых отходов, емкостей с продуктами питания и средств личной гигиены. Эти отходы пойдут на сортировку, обезвреживание и компостирование.  </w:t>
      </w:r>
      <w:r w:rsidR="00831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37E" w:rsidRDefault="007E32FD" w:rsidP="0043437E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3E31">
        <w:rPr>
          <w:rFonts w:ascii="Times New Roman" w:hAnsi="Times New Roman" w:cs="Times New Roman"/>
          <w:sz w:val="24"/>
          <w:szCs w:val="24"/>
        </w:rPr>
        <w:t xml:space="preserve"> результате конкурсного отбора 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распоряжением Министерства экологии и природопользования Московской области от 20.03.18 №104-РМ  </w:t>
      </w:r>
      <w:r w:rsidR="00911861">
        <w:rPr>
          <w:rFonts w:ascii="Times New Roman" w:hAnsi="Times New Roman" w:cs="Times New Roman"/>
          <w:sz w:val="24"/>
          <w:szCs w:val="24"/>
        </w:rPr>
        <w:t xml:space="preserve">было выбрано 7 региональных операторов, которые будут осуществлять вывоз и утилизацию твердых коммунальных отходов. </w:t>
      </w:r>
    </w:p>
    <w:p w:rsidR="00E57EBB" w:rsidRDefault="00633E31" w:rsidP="0043437E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6AAF">
        <w:rPr>
          <w:rFonts w:ascii="Times New Roman" w:hAnsi="Times New Roman" w:cs="Times New Roman"/>
          <w:color w:val="auto"/>
          <w:sz w:val="24"/>
          <w:szCs w:val="24"/>
        </w:rPr>
        <w:t>Постановлением Правительства Московской области от 02.10.2018 №690/34 установлены п</w:t>
      </w:r>
      <w:r w:rsidR="007C179F" w:rsidRPr="00026AAF">
        <w:rPr>
          <w:rFonts w:ascii="Times New Roman" w:hAnsi="Times New Roman" w:cs="Times New Roman"/>
          <w:color w:val="auto"/>
          <w:sz w:val="24"/>
          <w:szCs w:val="24"/>
        </w:rPr>
        <w:t xml:space="preserve">редельные </w:t>
      </w:r>
      <w:r w:rsidR="00696A19">
        <w:rPr>
          <w:rFonts w:ascii="Times New Roman" w:hAnsi="Times New Roman" w:cs="Times New Roman"/>
          <w:color w:val="auto"/>
          <w:sz w:val="24"/>
          <w:szCs w:val="24"/>
        </w:rPr>
        <w:t xml:space="preserve">единые </w:t>
      </w:r>
      <w:r w:rsidR="007C179F" w:rsidRPr="00026AA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B44AFE" w:rsidRPr="00026AAF">
        <w:rPr>
          <w:rFonts w:ascii="Times New Roman" w:hAnsi="Times New Roman" w:cs="Times New Roman"/>
          <w:color w:val="auto"/>
          <w:sz w:val="24"/>
          <w:szCs w:val="24"/>
        </w:rPr>
        <w:t>арифы</w:t>
      </w:r>
      <w:r w:rsidRPr="00026AAF">
        <w:rPr>
          <w:rFonts w:ascii="Times New Roman" w:hAnsi="Times New Roman" w:cs="Times New Roman"/>
          <w:color w:val="auto"/>
          <w:sz w:val="24"/>
          <w:szCs w:val="24"/>
        </w:rPr>
        <w:t xml:space="preserve"> на услуг</w:t>
      </w:r>
      <w:r w:rsidR="00696A19">
        <w:rPr>
          <w:rFonts w:ascii="Times New Roman" w:hAnsi="Times New Roman" w:cs="Times New Roman"/>
          <w:color w:val="auto"/>
          <w:sz w:val="24"/>
          <w:szCs w:val="24"/>
        </w:rPr>
        <w:t>и региональных операторов</w:t>
      </w:r>
      <w:r w:rsidR="00354144">
        <w:rPr>
          <w:rFonts w:ascii="Times New Roman" w:hAnsi="Times New Roman" w:cs="Times New Roman"/>
          <w:color w:val="auto"/>
          <w:sz w:val="24"/>
          <w:szCs w:val="24"/>
        </w:rPr>
        <w:t xml:space="preserve"> (руб.</w:t>
      </w:r>
      <w:r w:rsidR="00354144" w:rsidRPr="0035414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354144">
        <w:rPr>
          <w:rFonts w:ascii="Times New Roman" w:hAnsi="Times New Roman" w:cs="Times New Roman"/>
          <w:color w:val="auto"/>
          <w:sz w:val="24"/>
          <w:szCs w:val="24"/>
        </w:rPr>
        <w:t>куб. м</w:t>
      </w:r>
      <w:r w:rsidR="00696A1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54144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="0043437E" w:rsidRPr="0043437E">
        <w:rPr>
          <w:rFonts w:ascii="Times New Roman" w:hAnsi="Times New Roman" w:cs="Times New Roman"/>
          <w:color w:val="auto"/>
          <w:sz w:val="24"/>
          <w:szCs w:val="24"/>
        </w:rPr>
        <w:t xml:space="preserve">Нормативы накопления твердых коммунальных отходов утверждены </w:t>
      </w:r>
      <w:r w:rsidR="00846D5A">
        <w:rPr>
          <w:rFonts w:ascii="Times New Roman" w:hAnsi="Times New Roman" w:cs="Times New Roman"/>
          <w:color w:val="auto"/>
          <w:sz w:val="24"/>
          <w:szCs w:val="24"/>
        </w:rPr>
        <w:t>распоряжением</w:t>
      </w:r>
      <w:r w:rsidR="0043437E" w:rsidRPr="004343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6D5A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Министерства экологии и природопользования </w:t>
      </w:r>
      <w:r w:rsidR="0043437E" w:rsidRPr="0043437E">
        <w:rPr>
          <w:rFonts w:ascii="Times New Roman" w:hAnsi="Times New Roman" w:cs="Times New Roman"/>
          <w:color w:val="auto"/>
          <w:sz w:val="24"/>
          <w:szCs w:val="24"/>
        </w:rPr>
        <w:t>Московской области</w:t>
      </w:r>
      <w:r w:rsidR="00846D5A">
        <w:rPr>
          <w:rFonts w:ascii="Times New Roman" w:hAnsi="Times New Roman" w:cs="Times New Roman"/>
          <w:color w:val="auto"/>
          <w:sz w:val="24"/>
          <w:szCs w:val="24"/>
        </w:rPr>
        <w:t xml:space="preserve"> от 09.10. 2018  №</w:t>
      </w:r>
      <w:r w:rsidR="00E57EBB">
        <w:rPr>
          <w:rFonts w:ascii="Times New Roman" w:hAnsi="Times New Roman" w:cs="Times New Roman"/>
          <w:color w:val="auto"/>
          <w:sz w:val="24"/>
          <w:szCs w:val="24"/>
        </w:rPr>
        <w:t xml:space="preserve"> 607</w:t>
      </w:r>
      <w:r w:rsidR="00E57EBB" w:rsidRPr="00B1250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РМ</w:t>
      </w:r>
      <w:r w:rsidR="0043437E" w:rsidRPr="00B1250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3437E" w:rsidRPr="0043437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43437E" w:rsidRDefault="0043437E" w:rsidP="0043437E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437E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Соответственно, размер платы за ТКО с 1 января 2019 года будет определяться по тарифу, установленному для </w:t>
      </w:r>
      <w:r>
        <w:rPr>
          <w:rFonts w:ascii="Times New Roman" w:hAnsi="Times New Roman" w:cs="Times New Roman"/>
          <w:color w:val="auto"/>
          <w:sz w:val="24"/>
          <w:szCs w:val="24"/>
        </w:rPr>
        <w:t>одного из семи региональных операторов, в соответствии с его зоной деятельности</w:t>
      </w:r>
      <w:r w:rsidRPr="0043437E">
        <w:rPr>
          <w:rFonts w:ascii="Times New Roman" w:hAnsi="Times New Roman" w:cs="Times New Roman"/>
          <w:color w:val="auto"/>
          <w:sz w:val="24"/>
          <w:szCs w:val="24"/>
        </w:rPr>
        <w:t>, и объема накопления ТКО (м3/м2)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Объем накопления ТКО </w:t>
      </w:r>
      <w:r w:rsidRPr="0043437E">
        <w:rPr>
          <w:rFonts w:ascii="Times New Roman" w:hAnsi="Times New Roman" w:cs="Times New Roman"/>
          <w:color w:val="auto"/>
          <w:sz w:val="24"/>
          <w:szCs w:val="24"/>
        </w:rPr>
        <w:t>определ</w:t>
      </w:r>
      <w:r>
        <w:rPr>
          <w:rFonts w:ascii="Times New Roman" w:hAnsi="Times New Roman" w:cs="Times New Roman"/>
          <w:color w:val="auto"/>
          <w:sz w:val="24"/>
          <w:szCs w:val="24"/>
        </w:rPr>
        <w:t>яется</w:t>
      </w:r>
      <w:r w:rsidRPr="0043437E">
        <w:rPr>
          <w:rFonts w:ascii="Times New Roman" w:hAnsi="Times New Roman" w:cs="Times New Roman"/>
          <w:color w:val="auto"/>
          <w:sz w:val="24"/>
          <w:szCs w:val="24"/>
        </w:rPr>
        <w:t xml:space="preserve"> исходя из нормативов накопления ТКО (м3) и общей площади жилого помещения (м2).</w:t>
      </w:r>
    </w:p>
    <w:p w:rsidR="005822CE" w:rsidRDefault="005822CE" w:rsidP="0043437E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МосОблЕИРЦ</w:t>
      </w:r>
      <w:r w:rsidR="00AF4E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подписаны </w:t>
      </w:r>
      <w:r w:rsidR="00AF4EDB">
        <w:rPr>
          <w:rFonts w:ascii="Times New Roman" w:hAnsi="Times New Roman" w:cs="Times New Roman"/>
          <w:color w:val="auto"/>
          <w:sz w:val="24"/>
          <w:szCs w:val="24"/>
        </w:rPr>
        <w:t xml:space="preserve">трехсторонние </w:t>
      </w:r>
      <w:r>
        <w:rPr>
          <w:rFonts w:ascii="Times New Roman" w:hAnsi="Times New Roman" w:cs="Times New Roman"/>
          <w:color w:val="auto"/>
          <w:sz w:val="24"/>
          <w:szCs w:val="24"/>
        </w:rPr>
        <w:t>договоры</w:t>
      </w:r>
      <w:r w:rsidR="00AF4EDB">
        <w:rPr>
          <w:rFonts w:ascii="Times New Roman" w:hAnsi="Times New Roman" w:cs="Times New Roman"/>
          <w:color w:val="auto"/>
          <w:sz w:val="24"/>
          <w:szCs w:val="24"/>
        </w:rPr>
        <w:t xml:space="preserve"> с управляющими</w:t>
      </w:r>
      <w:r w:rsidR="00537001">
        <w:rPr>
          <w:rFonts w:ascii="Times New Roman" w:hAnsi="Times New Roman" w:cs="Times New Roman"/>
          <w:color w:val="auto"/>
          <w:sz w:val="24"/>
          <w:szCs w:val="24"/>
        </w:rPr>
        <w:t xml:space="preserve">  организациями и региональными операторами, в соответствии с которыми расчетный центр будет начислять и собирать денежные средства по услуге «обращение с ТКО».  Для жителей, в соответствии с Правилами предоставления коммунальных услуг (утвержден</w:t>
      </w:r>
      <w:r w:rsidR="008F41F9">
        <w:rPr>
          <w:rFonts w:ascii="Times New Roman" w:hAnsi="Times New Roman" w:cs="Times New Roman"/>
          <w:color w:val="auto"/>
          <w:sz w:val="24"/>
          <w:szCs w:val="24"/>
        </w:rPr>
        <w:t xml:space="preserve">ы ПП РФ </w:t>
      </w:r>
      <w:r w:rsidR="00960A5B" w:rsidRPr="00960A5B">
        <w:rPr>
          <w:rFonts w:ascii="Times New Roman" w:hAnsi="Times New Roman" w:cs="Times New Roman"/>
          <w:color w:val="auto"/>
          <w:sz w:val="24"/>
          <w:szCs w:val="24"/>
        </w:rPr>
        <w:t>от 06.05.2011г.</w:t>
      </w:r>
      <w:r w:rsidR="00960A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41F9">
        <w:rPr>
          <w:rFonts w:ascii="Times New Roman" w:hAnsi="Times New Roman" w:cs="Times New Roman"/>
          <w:color w:val="auto"/>
          <w:sz w:val="24"/>
          <w:szCs w:val="24"/>
        </w:rPr>
        <w:t>№354</w:t>
      </w:r>
      <w:bookmarkStart w:id="0" w:name="_GoBack"/>
      <w:bookmarkEnd w:id="0"/>
      <w:r w:rsidR="008F41F9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537001">
        <w:rPr>
          <w:rFonts w:ascii="Times New Roman" w:hAnsi="Times New Roman" w:cs="Times New Roman"/>
          <w:color w:val="auto"/>
          <w:sz w:val="24"/>
          <w:szCs w:val="24"/>
        </w:rPr>
        <w:t>поставщиком коммунальной услуги «</w:t>
      </w:r>
      <w:r w:rsidR="008F41F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37001">
        <w:rPr>
          <w:rFonts w:ascii="Times New Roman" w:hAnsi="Times New Roman" w:cs="Times New Roman"/>
          <w:color w:val="auto"/>
          <w:sz w:val="24"/>
          <w:szCs w:val="24"/>
        </w:rPr>
        <w:t xml:space="preserve">бращение с ТКО»  </w:t>
      </w:r>
      <w:r w:rsidR="00B12502">
        <w:rPr>
          <w:rFonts w:ascii="Times New Roman" w:hAnsi="Times New Roman" w:cs="Times New Roman"/>
          <w:color w:val="auto"/>
          <w:sz w:val="24"/>
          <w:szCs w:val="24"/>
        </w:rPr>
        <w:t>остается</w:t>
      </w:r>
      <w:r w:rsidR="00537001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управляющая организация, если между собственниками помещений в МКД и региональным оператором не заключен прямой договор</w:t>
      </w:r>
      <w:r w:rsidR="008F41F9">
        <w:rPr>
          <w:rFonts w:ascii="Times New Roman" w:hAnsi="Times New Roman" w:cs="Times New Roman"/>
          <w:color w:val="auto"/>
          <w:sz w:val="24"/>
          <w:szCs w:val="24"/>
        </w:rPr>
        <w:t xml:space="preserve"> на поставку услуги</w:t>
      </w:r>
      <w:r w:rsidR="0053700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4E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2502" w:rsidRPr="00B12502" w:rsidRDefault="005822CE" w:rsidP="0043437E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2502">
        <w:rPr>
          <w:rFonts w:ascii="Times New Roman" w:hAnsi="Times New Roman" w:cs="Times New Roman"/>
          <w:color w:val="auto"/>
          <w:sz w:val="24"/>
          <w:szCs w:val="24"/>
        </w:rPr>
        <w:t>Жители будут получать ЕПД с услугой «обращение с ТКО»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в случаях, когда </w:t>
      </w:r>
      <w:r w:rsidR="00B1250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заключен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договор </w:t>
      </w:r>
      <w:r w:rsidR="00B1250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между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2502" w:rsidRPr="00B12502">
        <w:rPr>
          <w:rFonts w:ascii="Times New Roman" w:hAnsi="Times New Roman" w:cs="Times New Roman"/>
          <w:color w:val="auto"/>
          <w:sz w:val="24"/>
          <w:szCs w:val="24"/>
        </w:rPr>
        <w:t>управляющей организацией и МосОблЕИРЦ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на проведение начислений по всем предоставляемым услугам</w:t>
      </w:r>
      <w:r w:rsidR="00B1250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696A19" w:rsidRDefault="00B12502" w:rsidP="00633E3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250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822CE" w:rsidRPr="00B12502">
        <w:rPr>
          <w:rFonts w:ascii="Times New Roman" w:hAnsi="Times New Roman" w:cs="Times New Roman"/>
          <w:color w:val="auto"/>
          <w:sz w:val="24"/>
          <w:szCs w:val="24"/>
        </w:rPr>
        <w:t>тдельные платежные документы по услуге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«обращение с ТКО» будут доставляться жителям 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тех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случаях, когда 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управляющая организация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начисл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>ения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за 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>ЖКУ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самостоятельно, а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расчеты и начисления по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услуг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>«о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бращение с ТКО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поручает 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>МосОбл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ЕИРЦ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л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ибо </w:t>
      </w:r>
      <w:r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региональный оператор по обращению с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 ТКО заключил с жителями прямые договоры.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 xml:space="preserve">В этих случаях в квитанцию также могут входить начисления по </w:t>
      </w:r>
      <w:r>
        <w:rPr>
          <w:rFonts w:ascii="Times New Roman" w:hAnsi="Times New Roman" w:cs="Times New Roman"/>
          <w:color w:val="auto"/>
          <w:sz w:val="24"/>
          <w:szCs w:val="24"/>
        </w:rPr>
        <w:t>взносу на капремонт, газ</w:t>
      </w:r>
      <w:r w:rsidR="00437F52" w:rsidRPr="00B12502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электроэнергию.</w:t>
      </w:r>
    </w:p>
    <w:p w:rsidR="00B2713E" w:rsidRDefault="00B2713E" w:rsidP="00633E3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930B0" w:rsidRPr="00345324" w:rsidRDefault="00B2713E" w:rsidP="00062DC7">
      <w:pPr>
        <w:spacing w:before="100" w:after="100"/>
        <w:ind w:firstLine="567"/>
        <w:jc w:val="right"/>
        <w:rPr>
          <w:rFonts w:cs="Times New Roman"/>
        </w:rPr>
      </w:pPr>
      <w:r>
        <w:rPr>
          <w:rFonts w:ascii="Times New Roman" w:hAnsi="Times New Roman"/>
          <w:b/>
          <w:bCs/>
        </w:rPr>
        <w:t>Служба  корпоративных коммуникаций МосОблЕИРЦ</w:t>
      </w:r>
    </w:p>
    <w:sectPr w:rsidR="000930B0" w:rsidRPr="00345324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58" w:rsidRDefault="00A36158" w:rsidP="00E85B44">
      <w:pPr>
        <w:spacing w:after="0" w:line="240" w:lineRule="auto"/>
      </w:pPr>
      <w:r>
        <w:separator/>
      </w:r>
    </w:p>
  </w:endnote>
  <w:endnote w:type="continuationSeparator" w:id="0">
    <w:p w:rsidR="00A36158" w:rsidRDefault="00A36158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58" w:rsidRDefault="00A36158" w:rsidP="00E85B44">
      <w:pPr>
        <w:spacing w:after="0" w:line="240" w:lineRule="auto"/>
      </w:pPr>
      <w:r>
        <w:separator/>
      </w:r>
    </w:p>
  </w:footnote>
  <w:footnote w:type="continuationSeparator" w:id="0">
    <w:p w:rsidR="00A36158" w:rsidRDefault="00A36158" w:rsidP="00E85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043C6"/>
    <w:rsid w:val="00024027"/>
    <w:rsid w:val="00026AAF"/>
    <w:rsid w:val="00062DC7"/>
    <w:rsid w:val="000923DF"/>
    <w:rsid w:val="000930B0"/>
    <w:rsid w:val="000B795D"/>
    <w:rsid w:val="000E681E"/>
    <w:rsid w:val="00105A4F"/>
    <w:rsid w:val="001460AA"/>
    <w:rsid w:val="001A5B15"/>
    <w:rsid w:val="001E2930"/>
    <w:rsid w:val="001E557E"/>
    <w:rsid w:val="001E7A9E"/>
    <w:rsid w:val="001F07A9"/>
    <w:rsid w:val="002527FE"/>
    <w:rsid w:val="00254B35"/>
    <w:rsid w:val="002663FA"/>
    <w:rsid w:val="00275F7D"/>
    <w:rsid w:val="002A04FB"/>
    <w:rsid w:val="002C39BB"/>
    <w:rsid w:val="002D13B4"/>
    <w:rsid w:val="002D2F83"/>
    <w:rsid w:val="002D6AE4"/>
    <w:rsid w:val="00301EAF"/>
    <w:rsid w:val="00333213"/>
    <w:rsid w:val="00345324"/>
    <w:rsid w:val="00354144"/>
    <w:rsid w:val="00362760"/>
    <w:rsid w:val="00381409"/>
    <w:rsid w:val="003A2AFA"/>
    <w:rsid w:val="003A6C08"/>
    <w:rsid w:val="003B4A60"/>
    <w:rsid w:val="003D7930"/>
    <w:rsid w:val="003F746C"/>
    <w:rsid w:val="0043437E"/>
    <w:rsid w:val="00437F52"/>
    <w:rsid w:val="004E1A11"/>
    <w:rsid w:val="005053E5"/>
    <w:rsid w:val="00537001"/>
    <w:rsid w:val="005518B3"/>
    <w:rsid w:val="00552C98"/>
    <w:rsid w:val="00563B3F"/>
    <w:rsid w:val="00567FD9"/>
    <w:rsid w:val="00572A0A"/>
    <w:rsid w:val="005806BA"/>
    <w:rsid w:val="005822CE"/>
    <w:rsid w:val="005B3B11"/>
    <w:rsid w:val="00633E31"/>
    <w:rsid w:val="00644E9B"/>
    <w:rsid w:val="006477B8"/>
    <w:rsid w:val="00657DCB"/>
    <w:rsid w:val="00696A19"/>
    <w:rsid w:val="006A5C23"/>
    <w:rsid w:val="006F09EC"/>
    <w:rsid w:val="006F1EED"/>
    <w:rsid w:val="00734A6A"/>
    <w:rsid w:val="00772B75"/>
    <w:rsid w:val="007C179F"/>
    <w:rsid w:val="007C6ED1"/>
    <w:rsid w:val="007E32FD"/>
    <w:rsid w:val="007F5D3D"/>
    <w:rsid w:val="00831E73"/>
    <w:rsid w:val="00846D5A"/>
    <w:rsid w:val="008676AD"/>
    <w:rsid w:val="008F41F9"/>
    <w:rsid w:val="0090352F"/>
    <w:rsid w:val="00904D20"/>
    <w:rsid w:val="00905108"/>
    <w:rsid w:val="00905E9A"/>
    <w:rsid w:val="00911861"/>
    <w:rsid w:val="00923767"/>
    <w:rsid w:val="00930A38"/>
    <w:rsid w:val="00937BC3"/>
    <w:rsid w:val="00960A5B"/>
    <w:rsid w:val="00966621"/>
    <w:rsid w:val="00974A31"/>
    <w:rsid w:val="009D3D10"/>
    <w:rsid w:val="009E2278"/>
    <w:rsid w:val="00A128FF"/>
    <w:rsid w:val="00A36158"/>
    <w:rsid w:val="00AF4EDB"/>
    <w:rsid w:val="00AF6E27"/>
    <w:rsid w:val="00AF73E4"/>
    <w:rsid w:val="00B12502"/>
    <w:rsid w:val="00B2713E"/>
    <w:rsid w:val="00B44AFE"/>
    <w:rsid w:val="00B44C59"/>
    <w:rsid w:val="00B76901"/>
    <w:rsid w:val="00BE6CE1"/>
    <w:rsid w:val="00C0749A"/>
    <w:rsid w:val="00C13DCC"/>
    <w:rsid w:val="00C25E8E"/>
    <w:rsid w:val="00C42470"/>
    <w:rsid w:val="00C51BE8"/>
    <w:rsid w:val="00C74512"/>
    <w:rsid w:val="00CC4817"/>
    <w:rsid w:val="00CD245B"/>
    <w:rsid w:val="00CD3A0E"/>
    <w:rsid w:val="00CD624F"/>
    <w:rsid w:val="00D05B77"/>
    <w:rsid w:val="00D242E8"/>
    <w:rsid w:val="00D339A5"/>
    <w:rsid w:val="00D467B7"/>
    <w:rsid w:val="00D75A8E"/>
    <w:rsid w:val="00DB0EAE"/>
    <w:rsid w:val="00E17DD4"/>
    <w:rsid w:val="00E32238"/>
    <w:rsid w:val="00E57EBB"/>
    <w:rsid w:val="00E85B44"/>
    <w:rsid w:val="00E96DD7"/>
    <w:rsid w:val="00EA62F1"/>
    <w:rsid w:val="00EC6A71"/>
    <w:rsid w:val="00EF2DC7"/>
    <w:rsid w:val="00F05C69"/>
    <w:rsid w:val="00F328BC"/>
    <w:rsid w:val="00F35B05"/>
    <w:rsid w:val="00F64548"/>
    <w:rsid w:val="00F70AC8"/>
    <w:rsid w:val="00F916FC"/>
    <w:rsid w:val="00FC1627"/>
    <w:rsid w:val="00FD6B1C"/>
    <w:rsid w:val="00FE5148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72DB5"/>
  <w15:docId w15:val="{73C149E7-3786-4EC8-A5D7-9F19880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2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13E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Шевченко Инна Михайловна</cp:lastModifiedBy>
  <cp:revision>8</cp:revision>
  <cp:lastPrinted>2018-11-26T08:48:00Z</cp:lastPrinted>
  <dcterms:created xsi:type="dcterms:W3CDTF">2018-11-26T08:03:00Z</dcterms:created>
  <dcterms:modified xsi:type="dcterms:W3CDTF">2018-11-26T10:52:00Z</dcterms:modified>
</cp:coreProperties>
</file>